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2E3D" w:rsidRPr="00422E3D" w:rsidRDefault="00C950E7" w:rsidP="00422E3D">
      <w:pPr>
        <w:shd w:val="clear" w:color="auto" w:fill="FFFFFF"/>
        <w:spacing w:after="0" w:line="240" w:lineRule="auto"/>
        <w:rPr>
          <w:rFonts w:ascii="Times New Roman" w:eastAsia="Times New Roman" w:hAnsi="Times New Roman" w:cs="Times New Roman"/>
          <w:color w:val="222222"/>
          <w:sz w:val="24"/>
          <w:szCs w:val="24"/>
          <w:lang w:eastAsia="en-IE"/>
        </w:rPr>
      </w:pPr>
      <w:r>
        <w:rPr>
          <w:rFonts w:ascii="Times New Roman" w:eastAsia="Times New Roman" w:hAnsi="Times New Roman" w:cs="Times New Roman"/>
          <w:sz w:val="24"/>
          <w:szCs w:val="24"/>
          <w:lang w:eastAsia="en-IE"/>
        </w:rPr>
        <w:t xml:space="preserve">CLONDALKIN </w:t>
      </w:r>
      <w:r w:rsidR="00422E3D" w:rsidRPr="00422E3D">
        <w:rPr>
          <w:rFonts w:ascii="Times New Roman" w:eastAsia="Times New Roman" w:hAnsi="Times New Roman" w:cs="Times New Roman"/>
          <w:color w:val="222222"/>
          <w:sz w:val="24"/>
          <w:szCs w:val="24"/>
          <w:lang w:val="en-GB" w:eastAsia="en-IE"/>
        </w:rPr>
        <w:t xml:space="preserve">TUS NUA STATEMENT </w:t>
      </w:r>
    </w:p>
    <w:p w:rsidR="00422E3D" w:rsidRPr="00422E3D" w:rsidRDefault="00422E3D" w:rsidP="00422E3D">
      <w:pPr>
        <w:shd w:val="clear" w:color="auto" w:fill="FFFFFF"/>
        <w:spacing w:after="0" w:line="240" w:lineRule="auto"/>
        <w:rPr>
          <w:rFonts w:ascii="Times New Roman" w:eastAsia="Times New Roman" w:hAnsi="Times New Roman" w:cs="Times New Roman"/>
          <w:color w:val="222222"/>
          <w:sz w:val="24"/>
          <w:szCs w:val="24"/>
          <w:lang w:eastAsia="en-IE"/>
        </w:rPr>
      </w:pPr>
      <w:r w:rsidRPr="00422E3D">
        <w:rPr>
          <w:rFonts w:ascii="Times New Roman" w:eastAsia="Times New Roman" w:hAnsi="Times New Roman" w:cs="Times New Roman"/>
          <w:color w:val="222222"/>
          <w:sz w:val="24"/>
          <w:szCs w:val="24"/>
          <w:lang w:val="en-GB" w:eastAsia="en-IE"/>
        </w:rPr>
        <w:t> </w:t>
      </w:r>
    </w:p>
    <w:p w:rsidR="00422E3D" w:rsidRDefault="00422E3D" w:rsidP="00422E3D">
      <w:pPr>
        <w:shd w:val="clear" w:color="auto" w:fill="FFFFFF"/>
        <w:spacing w:after="0" w:line="240" w:lineRule="auto"/>
        <w:rPr>
          <w:rFonts w:ascii="Times New Roman" w:eastAsia="Times New Roman" w:hAnsi="Times New Roman" w:cs="Times New Roman"/>
          <w:color w:val="222222"/>
          <w:sz w:val="24"/>
          <w:szCs w:val="24"/>
          <w:lang w:val="en-GB" w:eastAsia="en-IE"/>
        </w:rPr>
      </w:pPr>
      <w:r w:rsidRPr="00422E3D">
        <w:rPr>
          <w:rFonts w:ascii="Times New Roman" w:eastAsia="Times New Roman" w:hAnsi="Times New Roman" w:cs="Times New Roman"/>
          <w:color w:val="222222"/>
          <w:sz w:val="24"/>
          <w:szCs w:val="24"/>
          <w:lang w:val="en-GB" w:eastAsia="en-IE"/>
        </w:rPr>
        <w:t>The ‘Clondalkin Echo’ report published on November 6</w:t>
      </w:r>
      <w:r w:rsidRPr="00422E3D">
        <w:rPr>
          <w:rFonts w:ascii="Times New Roman" w:eastAsia="Times New Roman" w:hAnsi="Times New Roman" w:cs="Times New Roman"/>
          <w:color w:val="222222"/>
          <w:sz w:val="24"/>
          <w:szCs w:val="24"/>
          <w:vertAlign w:val="superscript"/>
          <w:lang w:val="en-GB" w:eastAsia="en-IE"/>
        </w:rPr>
        <w:t>th</w:t>
      </w:r>
      <w:r w:rsidRPr="00422E3D">
        <w:rPr>
          <w:rFonts w:ascii="Times New Roman" w:eastAsia="Times New Roman" w:hAnsi="Times New Roman" w:cs="Times New Roman"/>
          <w:color w:val="222222"/>
          <w:sz w:val="24"/>
          <w:szCs w:val="24"/>
          <w:lang w:val="en-GB" w:eastAsia="en-IE"/>
        </w:rPr>
        <w:t xml:space="preserve"> regarding the death of a 49 year old man who was homeless made a number of references to </w:t>
      </w:r>
      <w:r w:rsidR="00847C39">
        <w:rPr>
          <w:rFonts w:ascii="Times New Roman" w:eastAsia="Times New Roman" w:hAnsi="Times New Roman" w:cs="Times New Roman"/>
          <w:color w:val="222222"/>
          <w:sz w:val="24"/>
          <w:szCs w:val="24"/>
          <w:lang w:val="en-GB" w:eastAsia="en-IE"/>
        </w:rPr>
        <w:t xml:space="preserve">Clondalkin </w:t>
      </w:r>
      <w:r w:rsidRPr="00422E3D">
        <w:rPr>
          <w:rFonts w:ascii="Times New Roman" w:eastAsia="Times New Roman" w:hAnsi="Times New Roman" w:cs="Times New Roman"/>
          <w:color w:val="222222"/>
          <w:sz w:val="24"/>
          <w:szCs w:val="24"/>
          <w:lang w:val="en-GB" w:eastAsia="en-IE"/>
        </w:rPr>
        <w:t xml:space="preserve">Tus Nua and included quotes which we would like to clarify did not come from </w:t>
      </w:r>
      <w:r w:rsidR="0094507C">
        <w:rPr>
          <w:rFonts w:ascii="Times New Roman" w:eastAsia="Times New Roman" w:hAnsi="Times New Roman" w:cs="Times New Roman"/>
          <w:color w:val="222222"/>
          <w:sz w:val="24"/>
          <w:szCs w:val="24"/>
          <w:lang w:val="en-GB" w:eastAsia="en-IE"/>
        </w:rPr>
        <w:t>this</w:t>
      </w:r>
      <w:r w:rsidRPr="00422E3D">
        <w:rPr>
          <w:rFonts w:ascii="Times New Roman" w:eastAsia="Times New Roman" w:hAnsi="Times New Roman" w:cs="Times New Roman"/>
          <w:color w:val="222222"/>
          <w:sz w:val="24"/>
          <w:szCs w:val="24"/>
          <w:lang w:val="en-GB" w:eastAsia="en-IE"/>
        </w:rPr>
        <w:t xml:space="preserve"> service.</w:t>
      </w:r>
    </w:p>
    <w:p w:rsidR="0094507C" w:rsidRPr="00422E3D" w:rsidRDefault="0094507C" w:rsidP="00422E3D">
      <w:pPr>
        <w:shd w:val="clear" w:color="auto" w:fill="FFFFFF"/>
        <w:spacing w:after="0" w:line="240" w:lineRule="auto"/>
        <w:rPr>
          <w:rFonts w:ascii="Times New Roman" w:eastAsia="Times New Roman" w:hAnsi="Times New Roman" w:cs="Times New Roman"/>
          <w:color w:val="222222"/>
          <w:sz w:val="24"/>
          <w:szCs w:val="24"/>
          <w:lang w:eastAsia="en-IE"/>
        </w:rPr>
      </w:pPr>
    </w:p>
    <w:p w:rsidR="00422E3D" w:rsidRDefault="0094507C" w:rsidP="00422E3D">
      <w:pPr>
        <w:shd w:val="clear" w:color="auto" w:fill="FFFFFF"/>
        <w:spacing w:after="0" w:line="240" w:lineRule="auto"/>
        <w:rPr>
          <w:rFonts w:ascii="Times New Roman" w:eastAsia="Times New Roman" w:hAnsi="Times New Roman" w:cs="Times New Roman"/>
          <w:color w:val="222222"/>
          <w:sz w:val="24"/>
          <w:szCs w:val="24"/>
          <w:lang w:val="en-GB" w:eastAsia="en-IE"/>
        </w:rPr>
      </w:pPr>
      <w:r>
        <w:rPr>
          <w:rFonts w:ascii="Times New Roman" w:eastAsia="Times New Roman" w:hAnsi="Times New Roman" w:cs="Times New Roman"/>
          <w:color w:val="222222"/>
          <w:sz w:val="24"/>
          <w:szCs w:val="24"/>
          <w:lang w:val="en-GB" w:eastAsia="en-IE"/>
        </w:rPr>
        <w:t xml:space="preserve">Clondalkin </w:t>
      </w:r>
      <w:r w:rsidR="00422E3D" w:rsidRPr="00422E3D">
        <w:rPr>
          <w:rFonts w:ascii="Times New Roman" w:eastAsia="Times New Roman" w:hAnsi="Times New Roman" w:cs="Times New Roman"/>
          <w:color w:val="222222"/>
          <w:sz w:val="24"/>
          <w:szCs w:val="24"/>
          <w:lang w:val="en-GB" w:eastAsia="en-IE"/>
        </w:rPr>
        <w:t>Tus Nua regards client confidentiality as of the utmost importance and would never disclose any personal details or the names of people using our service under any circumstances.</w:t>
      </w:r>
    </w:p>
    <w:p w:rsidR="0094507C" w:rsidRPr="00422E3D" w:rsidRDefault="0094507C" w:rsidP="00422E3D">
      <w:pPr>
        <w:shd w:val="clear" w:color="auto" w:fill="FFFFFF"/>
        <w:spacing w:after="0" w:line="240" w:lineRule="auto"/>
        <w:rPr>
          <w:rFonts w:ascii="Times New Roman" w:eastAsia="Times New Roman" w:hAnsi="Times New Roman" w:cs="Times New Roman"/>
          <w:color w:val="222222"/>
          <w:sz w:val="24"/>
          <w:szCs w:val="24"/>
          <w:lang w:eastAsia="en-IE"/>
        </w:rPr>
      </w:pPr>
    </w:p>
    <w:p w:rsidR="00422E3D" w:rsidRDefault="00422E3D" w:rsidP="00422E3D">
      <w:pPr>
        <w:shd w:val="clear" w:color="auto" w:fill="FFFFFF"/>
        <w:spacing w:after="0" w:line="240" w:lineRule="auto"/>
        <w:rPr>
          <w:rFonts w:ascii="Times New Roman" w:eastAsia="Times New Roman" w:hAnsi="Times New Roman" w:cs="Times New Roman"/>
          <w:color w:val="222222"/>
          <w:sz w:val="24"/>
          <w:szCs w:val="24"/>
          <w:lang w:val="en-GB" w:eastAsia="en-IE"/>
        </w:rPr>
      </w:pPr>
      <w:r w:rsidRPr="00422E3D">
        <w:rPr>
          <w:rFonts w:ascii="Times New Roman" w:eastAsia="Times New Roman" w:hAnsi="Times New Roman" w:cs="Times New Roman"/>
          <w:color w:val="222222"/>
          <w:sz w:val="24"/>
          <w:szCs w:val="24"/>
          <w:lang w:val="en-GB" w:eastAsia="en-IE"/>
        </w:rPr>
        <w:t xml:space="preserve">Nonetheless, the impression was given in the report published on the front page of the ‘Clondalkin Echo’ (and on page 20) that </w:t>
      </w:r>
      <w:r w:rsidR="0094507C">
        <w:rPr>
          <w:rFonts w:ascii="Times New Roman" w:eastAsia="Times New Roman" w:hAnsi="Times New Roman" w:cs="Times New Roman"/>
          <w:color w:val="222222"/>
          <w:sz w:val="24"/>
          <w:szCs w:val="24"/>
          <w:lang w:val="en-GB" w:eastAsia="en-IE"/>
        </w:rPr>
        <w:t xml:space="preserve">Clondalkin </w:t>
      </w:r>
      <w:r w:rsidRPr="00422E3D">
        <w:rPr>
          <w:rFonts w:ascii="Times New Roman" w:eastAsia="Times New Roman" w:hAnsi="Times New Roman" w:cs="Times New Roman"/>
          <w:color w:val="222222"/>
          <w:sz w:val="24"/>
          <w:szCs w:val="24"/>
          <w:lang w:val="en-GB" w:eastAsia="en-IE"/>
        </w:rPr>
        <w:t>Tus Nua co-operated with the newspaper in helping it to gather details about the unfortunate death.</w:t>
      </w:r>
    </w:p>
    <w:p w:rsidR="0094507C" w:rsidRPr="00422E3D" w:rsidRDefault="0094507C" w:rsidP="00422E3D">
      <w:pPr>
        <w:shd w:val="clear" w:color="auto" w:fill="FFFFFF"/>
        <w:spacing w:after="0" w:line="240" w:lineRule="auto"/>
        <w:rPr>
          <w:rFonts w:ascii="Times New Roman" w:eastAsia="Times New Roman" w:hAnsi="Times New Roman" w:cs="Times New Roman"/>
          <w:color w:val="222222"/>
          <w:sz w:val="24"/>
          <w:szCs w:val="24"/>
          <w:lang w:eastAsia="en-IE"/>
        </w:rPr>
      </w:pPr>
    </w:p>
    <w:p w:rsidR="0094507C" w:rsidRDefault="00422E3D" w:rsidP="00422E3D">
      <w:pPr>
        <w:shd w:val="clear" w:color="auto" w:fill="FFFFFF"/>
        <w:spacing w:after="0" w:line="240" w:lineRule="auto"/>
        <w:rPr>
          <w:rFonts w:ascii="Times New Roman" w:eastAsia="Times New Roman" w:hAnsi="Times New Roman" w:cs="Times New Roman"/>
          <w:color w:val="222222"/>
          <w:sz w:val="24"/>
          <w:szCs w:val="24"/>
          <w:lang w:val="en-GB" w:eastAsia="en-IE"/>
        </w:rPr>
      </w:pPr>
      <w:r w:rsidRPr="00422E3D">
        <w:rPr>
          <w:rFonts w:ascii="Times New Roman" w:eastAsia="Times New Roman" w:hAnsi="Times New Roman" w:cs="Times New Roman"/>
          <w:color w:val="222222"/>
          <w:sz w:val="24"/>
          <w:szCs w:val="24"/>
          <w:lang w:val="en-GB" w:eastAsia="en-IE"/>
        </w:rPr>
        <w:t xml:space="preserve">The newspaper used unattributed quotes in relation to the deceased that could be read as having come from </w:t>
      </w:r>
      <w:r w:rsidR="0094507C">
        <w:rPr>
          <w:rFonts w:ascii="Times New Roman" w:eastAsia="Times New Roman" w:hAnsi="Times New Roman" w:cs="Times New Roman"/>
          <w:color w:val="222222"/>
          <w:sz w:val="24"/>
          <w:szCs w:val="24"/>
          <w:lang w:val="en-GB" w:eastAsia="en-IE"/>
        </w:rPr>
        <w:t xml:space="preserve">Clondalkin </w:t>
      </w:r>
      <w:r w:rsidRPr="00422E3D">
        <w:rPr>
          <w:rFonts w:ascii="Times New Roman" w:eastAsia="Times New Roman" w:hAnsi="Times New Roman" w:cs="Times New Roman"/>
          <w:color w:val="222222"/>
          <w:sz w:val="24"/>
          <w:szCs w:val="24"/>
          <w:lang w:val="en-GB" w:eastAsia="en-IE"/>
        </w:rPr>
        <w:t xml:space="preserve">Tus Nua. This was absolutely not the case. We refused to </w:t>
      </w:r>
    </w:p>
    <w:p w:rsidR="00422E3D" w:rsidRDefault="00422E3D" w:rsidP="00422E3D">
      <w:pPr>
        <w:shd w:val="clear" w:color="auto" w:fill="FFFFFF"/>
        <w:spacing w:after="0" w:line="240" w:lineRule="auto"/>
        <w:rPr>
          <w:rFonts w:ascii="Times New Roman" w:eastAsia="Times New Roman" w:hAnsi="Times New Roman" w:cs="Times New Roman"/>
          <w:color w:val="222222"/>
          <w:sz w:val="24"/>
          <w:szCs w:val="24"/>
          <w:lang w:val="en-GB" w:eastAsia="en-IE"/>
        </w:rPr>
      </w:pPr>
      <w:proofErr w:type="gramStart"/>
      <w:r w:rsidRPr="00422E3D">
        <w:rPr>
          <w:rFonts w:ascii="Times New Roman" w:eastAsia="Times New Roman" w:hAnsi="Times New Roman" w:cs="Times New Roman"/>
          <w:color w:val="222222"/>
          <w:sz w:val="24"/>
          <w:szCs w:val="24"/>
          <w:lang w:val="en-GB" w:eastAsia="en-IE"/>
        </w:rPr>
        <w:t>co-operate</w:t>
      </w:r>
      <w:proofErr w:type="gramEnd"/>
      <w:r w:rsidRPr="00422E3D">
        <w:rPr>
          <w:rFonts w:ascii="Times New Roman" w:eastAsia="Times New Roman" w:hAnsi="Times New Roman" w:cs="Times New Roman"/>
          <w:color w:val="222222"/>
          <w:sz w:val="24"/>
          <w:szCs w:val="24"/>
          <w:lang w:val="en-GB" w:eastAsia="en-IE"/>
        </w:rPr>
        <w:t>, given the client confidentiality aspect of our work: We refused to divulge the deceased person’s name or any other details and had no role in informing the family about the death, contrary to the claim made in the article.</w:t>
      </w:r>
    </w:p>
    <w:p w:rsidR="0094507C" w:rsidRPr="00422E3D" w:rsidRDefault="0094507C" w:rsidP="00422E3D">
      <w:pPr>
        <w:shd w:val="clear" w:color="auto" w:fill="FFFFFF"/>
        <w:spacing w:after="0" w:line="240" w:lineRule="auto"/>
        <w:rPr>
          <w:rFonts w:ascii="Times New Roman" w:eastAsia="Times New Roman" w:hAnsi="Times New Roman" w:cs="Times New Roman"/>
          <w:color w:val="222222"/>
          <w:sz w:val="24"/>
          <w:szCs w:val="24"/>
          <w:lang w:eastAsia="en-IE"/>
        </w:rPr>
      </w:pPr>
    </w:p>
    <w:p w:rsidR="00422E3D" w:rsidRDefault="0094507C" w:rsidP="00422E3D">
      <w:pPr>
        <w:shd w:val="clear" w:color="auto" w:fill="FFFFFF"/>
        <w:spacing w:after="0" w:line="240" w:lineRule="auto"/>
        <w:rPr>
          <w:rFonts w:ascii="Times New Roman" w:eastAsia="Times New Roman" w:hAnsi="Times New Roman" w:cs="Times New Roman"/>
          <w:color w:val="222222"/>
          <w:sz w:val="24"/>
          <w:szCs w:val="24"/>
          <w:lang w:val="en-GB" w:eastAsia="en-IE"/>
        </w:rPr>
      </w:pPr>
      <w:r>
        <w:rPr>
          <w:rFonts w:ascii="Times New Roman" w:eastAsia="Times New Roman" w:hAnsi="Times New Roman" w:cs="Times New Roman"/>
          <w:color w:val="222222"/>
          <w:sz w:val="24"/>
          <w:szCs w:val="24"/>
          <w:lang w:val="en-GB" w:eastAsia="en-IE"/>
        </w:rPr>
        <w:t xml:space="preserve">Clondalkin </w:t>
      </w:r>
      <w:r w:rsidR="00422E3D" w:rsidRPr="00422E3D">
        <w:rPr>
          <w:rFonts w:ascii="Times New Roman" w:eastAsia="Times New Roman" w:hAnsi="Times New Roman" w:cs="Times New Roman"/>
          <w:color w:val="222222"/>
          <w:sz w:val="24"/>
          <w:szCs w:val="24"/>
          <w:lang w:val="en-GB" w:eastAsia="en-IE"/>
        </w:rPr>
        <w:t xml:space="preserve">Tus </w:t>
      </w:r>
      <w:proofErr w:type="spellStart"/>
      <w:r w:rsidR="00422E3D" w:rsidRPr="00422E3D">
        <w:rPr>
          <w:rFonts w:ascii="Times New Roman" w:eastAsia="Times New Roman" w:hAnsi="Times New Roman" w:cs="Times New Roman"/>
          <w:color w:val="222222"/>
          <w:sz w:val="24"/>
          <w:szCs w:val="24"/>
          <w:lang w:val="en-GB" w:eastAsia="en-IE"/>
        </w:rPr>
        <w:t>Nua’s</w:t>
      </w:r>
      <w:proofErr w:type="spellEnd"/>
      <w:r w:rsidR="00422E3D" w:rsidRPr="00422E3D">
        <w:rPr>
          <w:rFonts w:ascii="Times New Roman" w:eastAsia="Times New Roman" w:hAnsi="Times New Roman" w:cs="Times New Roman"/>
          <w:color w:val="222222"/>
          <w:sz w:val="24"/>
          <w:szCs w:val="24"/>
          <w:lang w:val="en-GB" w:eastAsia="en-IE"/>
        </w:rPr>
        <w:t xml:space="preserve"> services were described in the report based largely it seems on general information taken from our website, While </w:t>
      </w:r>
      <w:r>
        <w:rPr>
          <w:rFonts w:ascii="Times New Roman" w:eastAsia="Times New Roman" w:hAnsi="Times New Roman" w:cs="Times New Roman"/>
          <w:color w:val="222222"/>
          <w:sz w:val="24"/>
          <w:szCs w:val="24"/>
          <w:lang w:val="en-GB" w:eastAsia="en-IE"/>
        </w:rPr>
        <w:t xml:space="preserve">Clondalkin </w:t>
      </w:r>
      <w:r w:rsidR="00422E3D" w:rsidRPr="00422E3D">
        <w:rPr>
          <w:rFonts w:ascii="Times New Roman" w:eastAsia="Times New Roman" w:hAnsi="Times New Roman" w:cs="Times New Roman"/>
          <w:color w:val="222222"/>
          <w:sz w:val="24"/>
          <w:szCs w:val="24"/>
          <w:lang w:val="en-GB" w:eastAsia="en-IE"/>
        </w:rPr>
        <w:t>Tus Nua has no objection to spreading awareness of our services, the focus and slant of reporting was unwelcome and (inadvertently) served to undermine our work in this sensitive area with vulnerable people.</w:t>
      </w:r>
    </w:p>
    <w:p w:rsidR="0094507C" w:rsidRPr="00422E3D" w:rsidRDefault="0094507C" w:rsidP="00422E3D">
      <w:pPr>
        <w:shd w:val="clear" w:color="auto" w:fill="FFFFFF"/>
        <w:spacing w:after="0" w:line="240" w:lineRule="auto"/>
        <w:rPr>
          <w:rFonts w:ascii="Times New Roman" w:eastAsia="Times New Roman" w:hAnsi="Times New Roman" w:cs="Times New Roman"/>
          <w:color w:val="222222"/>
          <w:sz w:val="24"/>
          <w:szCs w:val="24"/>
          <w:lang w:eastAsia="en-IE"/>
        </w:rPr>
      </w:pPr>
    </w:p>
    <w:p w:rsidR="00422E3D" w:rsidRDefault="00422E3D" w:rsidP="00422E3D">
      <w:pPr>
        <w:shd w:val="clear" w:color="auto" w:fill="FFFFFF"/>
        <w:spacing w:after="0" w:line="240" w:lineRule="auto"/>
        <w:rPr>
          <w:rFonts w:ascii="Times New Roman" w:eastAsia="Times New Roman" w:hAnsi="Times New Roman" w:cs="Times New Roman"/>
          <w:color w:val="222222"/>
          <w:sz w:val="24"/>
          <w:szCs w:val="24"/>
          <w:lang w:val="en-GB" w:eastAsia="en-IE"/>
        </w:rPr>
      </w:pPr>
      <w:r w:rsidRPr="00422E3D">
        <w:rPr>
          <w:rFonts w:ascii="Times New Roman" w:eastAsia="Times New Roman" w:hAnsi="Times New Roman" w:cs="Times New Roman"/>
          <w:color w:val="222222"/>
          <w:sz w:val="24"/>
          <w:szCs w:val="24"/>
          <w:lang w:val="en-GB" w:eastAsia="en-IE"/>
        </w:rPr>
        <w:t xml:space="preserve">Naturally, </w:t>
      </w:r>
      <w:r w:rsidR="0094507C">
        <w:rPr>
          <w:rFonts w:ascii="Times New Roman" w:eastAsia="Times New Roman" w:hAnsi="Times New Roman" w:cs="Times New Roman"/>
          <w:color w:val="222222"/>
          <w:sz w:val="24"/>
          <w:szCs w:val="24"/>
          <w:lang w:val="en-GB" w:eastAsia="en-IE"/>
        </w:rPr>
        <w:t xml:space="preserve">Clondalkin </w:t>
      </w:r>
      <w:r w:rsidRPr="00422E3D">
        <w:rPr>
          <w:rFonts w:ascii="Times New Roman" w:eastAsia="Times New Roman" w:hAnsi="Times New Roman" w:cs="Times New Roman"/>
          <w:color w:val="222222"/>
          <w:sz w:val="24"/>
          <w:szCs w:val="24"/>
          <w:lang w:val="en-GB" w:eastAsia="en-IE"/>
        </w:rPr>
        <w:t>Tus Nua would strongly support any call for more investment by the State as a matter of urgency in resourcing services for people who find themselves homeless in the Clondalkin area.</w:t>
      </w:r>
    </w:p>
    <w:p w:rsidR="0094507C" w:rsidRPr="00422E3D" w:rsidRDefault="0094507C" w:rsidP="00422E3D">
      <w:pPr>
        <w:shd w:val="clear" w:color="auto" w:fill="FFFFFF"/>
        <w:spacing w:after="0" w:line="240" w:lineRule="auto"/>
        <w:rPr>
          <w:rFonts w:ascii="Times New Roman" w:eastAsia="Times New Roman" w:hAnsi="Times New Roman" w:cs="Times New Roman"/>
          <w:color w:val="222222"/>
          <w:sz w:val="24"/>
          <w:szCs w:val="24"/>
          <w:lang w:eastAsia="en-IE"/>
        </w:rPr>
      </w:pPr>
    </w:p>
    <w:p w:rsidR="00422E3D" w:rsidRPr="00422E3D" w:rsidRDefault="00422E3D" w:rsidP="00422E3D">
      <w:pPr>
        <w:shd w:val="clear" w:color="auto" w:fill="FFFFFF"/>
        <w:spacing w:after="0" w:line="240" w:lineRule="auto"/>
        <w:rPr>
          <w:rFonts w:ascii="Times New Roman" w:eastAsia="Times New Roman" w:hAnsi="Times New Roman" w:cs="Times New Roman"/>
          <w:color w:val="222222"/>
          <w:sz w:val="24"/>
          <w:szCs w:val="24"/>
          <w:lang w:eastAsia="en-IE"/>
        </w:rPr>
      </w:pPr>
      <w:r w:rsidRPr="00422E3D">
        <w:rPr>
          <w:rFonts w:ascii="Times New Roman" w:eastAsia="Times New Roman" w:hAnsi="Times New Roman" w:cs="Times New Roman"/>
          <w:color w:val="222222"/>
          <w:sz w:val="24"/>
          <w:szCs w:val="24"/>
          <w:lang w:val="en-GB" w:eastAsia="en-IE"/>
        </w:rPr>
        <w:t>While we generally welcome any media or political focus on homelessness, on this occasion however the reporting was not fair to the deceased, his family or our service.</w:t>
      </w:r>
    </w:p>
    <w:p w:rsidR="00422E3D" w:rsidRPr="00422E3D" w:rsidRDefault="00422E3D" w:rsidP="00422E3D">
      <w:pPr>
        <w:shd w:val="clear" w:color="auto" w:fill="FFFFFF"/>
        <w:spacing w:after="0" w:line="240" w:lineRule="auto"/>
        <w:rPr>
          <w:rFonts w:ascii="Times New Roman" w:eastAsia="Times New Roman" w:hAnsi="Times New Roman" w:cs="Times New Roman"/>
          <w:color w:val="222222"/>
          <w:sz w:val="24"/>
          <w:szCs w:val="24"/>
          <w:lang w:eastAsia="en-IE"/>
        </w:rPr>
      </w:pPr>
      <w:r w:rsidRPr="00422E3D">
        <w:rPr>
          <w:rFonts w:ascii="Times New Roman" w:eastAsia="Times New Roman" w:hAnsi="Times New Roman" w:cs="Times New Roman"/>
          <w:color w:val="222222"/>
          <w:sz w:val="24"/>
          <w:szCs w:val="24"/>
          <w:lang w:val="en-GB" w:eastAsia="en-IE"/>
        </w:rPr>
        <w:t> </w:t>
      </w:r>
    </w:p>
    <w:p w:rsidR="00422E3D" w:rsidRPr="00422E3D" w:rsidRDefault="00422E3D" w:rsidP="00422E3D">
      <w:pPr>
        <w:shd w:val="clear" w:color="auto" w:fill="FFFFFF"/>
        <w:spacing w:after="0" w:line="240" w:lineRule="auto"/>
        <w:rPr>
          <w:rFonts w:ascii="Times New Roman" w:eastAsia="Times New Roman" w:hAnsi="Times New Roman" w:cs="Times New Roman"/>
          <w:color w:val="222222"/>
          <w:sz w:val="24"/>
          <w:szCs w:val="24"/>
          <w:lang w:eastAsia="en-IE"/>
        </w:rPr>
      </w:pPr>
      <w:r w:rsidRPr="00422E3D">
        <w:rPr>
          <w:rFonts w:ascii="Times New Roman" w:eastAsia="Times New Roman" w:hAnsi="Times New Roman" w:cs="Times New Roman"/>
          <w:color w:val="222222"/>
          <w:sz w:val="24"/>
          <w:szCs w:val="24"/>
          <w:lang w:val="en-GB" w:eastAsia="en-IE"/>
        </w:rPr>
        <w:t xml:space="preserve">While you cannot libel the dead, </w:t>
      </w:r>
      <w:proofErr w:type="spellStart"/>
      <w:r w:rsidRPr="00422E3D">
        <w:rPr>
          <w:rFonts w:ascii="Times New Roman" w:eastAsia="Times New Roman" w:hAnsi="Times New Roman" w:cs="Times New Roman"/>
          <w:color w:val="222222"/>
          <w:sz w:val="24"/>
          <w:szCs w:val="24"/>
          <w:lang w:val="en-GB" w:eastAsia="en-IE"/>
        </w:rPr>
        <w:t>mis</w:t>
      </w:r>
      <w:proofErr w:type="spellEnd"/>
      <w:r w:rsidRPr="00422E3D">
        <w:rPr>
          <w:rFonts w:ascii="Times New Roman" w:eastAsia="Times New Roman" w:hAnsi="Times New Roman" w:cs="Times New Roman"/>
          <w:color w:val="222222"/>
          <w:sz w:val="24"/>
          <w:szCs w:val="24"/>
          <w:lang w:val="en-GB" w:eastAsia="en-IE"/>
        </w:rPr>
        <w:t>-reporting can add immensely to a bereaved family’s trauma and undermine the work of those seeking to provide support.</w:t>
      </w:r>
    </w:p>
    <w:p w:rsidR="00422E3D" w:rsidRPr="00422E3D" w:rsidRDefault="00422E3D" w:rsidP="00422E3D">
      <w:pPr>
        <w:shd w:val="clear" w:color="auto" w:fill="FFFFFF"/>
        <w:spacing w:after="0" w:line="240" w:lineRule="auto"/>
        <w:rPr>
          <w:rFonts w:ascii="Times New Roman" w:eastAsia="Times New Roman" w:hAnsi="Times New Roman" w:cs="Times New Roman"/>
          <w:color w:val="222222"/>
          <w:sz w:val="24"/>
          <w:szCs w:val="24"/>
          <w:lang w:eastAsia="en-IE"/>
        </w:rPr>
      </w:pPr>
      <w:r w:rsidRPr="00422E3D">
        <w:rPr>
          <w:rFonts w:ascii="Times New Roman" w:eastAsia="Times New Roman" w:hAnsi="Times New Roman" w:cs="Times New Roman"/>
          <w:color w:val="222222"/>
          <w:sz w:val="24"/>
          <w:szCs w:val="24"/>
          <w:lang w:val="en-GB" w:eastAsia="en-IE"/>
        </w:rPr>
        <w:t> </w:t>
      </w:r>
    </w:p>
    <w:sectPr w:rsidR="00422E3D" w:rsidRPr="00422E3D" w:rsidSect="00F3013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0B2648"/>
    <w:multiLevelType w:val="multilevel"/>
    <w:tmpl w:val="904A08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CE868DA"/>
    <w:multiLevelType w:val="hybridMultilevel"/>
    <w:tmpl w:val="9DFE959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nsid w:val="6A087D87"/>
    <w:multiLevelType w:val="hybridMultilevel"/>
    <w:tmpl w:val="9DFE959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20"/>
  <w:characterSpacingControl w:val="doNotCompress"/>
  <w:compat>
    <w:applyBreakingRules/>
  </w:compat>
  <w:rsids>
    <w:rsidRoot w:val="00422E3D"/>
    <w:rsid w:val="000F6BF8"/>
    <w:rsid w:val="004145A7"/>
    <w:rsid w:val="00422E3D"/>
    <w:rsid w:val="004B2DCF"/>
    <w:rsid w:val="005B667E"/>
    <w:rsid w:val="00606AA5"/>
    <w:rsid w:val="006B4F6D"/>
    <w:rsid w:val="006C0913"/>
    <w:rsid w:val="006E784F"/>
    <w:rsid w:val="007505F6"/>
    <w:rsid w:val="00847C39"/>
    <w:rsid w:val="00894B52"/>
    <w:rsid w:val="00924A47"/>
    <w:rsid w:val="0094507C"/>
    <w:rsid w:val="00A61401"/>
    <w:rsid w:val="00A92CA9"/>
    <w:rsid w:val="00C950E7"/>
    <w:rsid w:val="00F3013C"/>
    <w:rsid w:val="00FF1172"/>
  </w:rsids>
  <m:mathPr>
    <m:mathFont m:val="Cambria Math"/>
    <m:brkBin m:val="before"/>
    <m:brkBinSub m:val="--"/>
    <m:smallFrac/>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013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422E3D"/>
  </w:style>
  <w:style w:type="character" w:styleId="Hyperlink">
    <w:name w:val="Hyperlink"/>
    <w:basedOn w:val="DefaultParagraphFont"/>
    <w:uiPriority w:val="99"/>
    <w:semiHidden/>
    <w:unhideWhenUsed/>
    <w:rsid w:val="00422E3D"/>
    <w:rPr>
      <w:color w:val="0000FF"/>
      <w:u w:val="single"/>
    </w:rPr>
  </w:style>
  <w:style w:type="paragraph" w:styleId="NormalWeb">
    <w:name w:val="Normal (Web)"/>
    <w:basedOn w:val="Normal"/>
    <w:uiPriority w:val="99"/>
    <w:semiHidden/>
    <w:unhideWhenUsed/>
    <w:rsid w:val="00422E3D"/>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ListParagraph">
    <w:name w:val="List Paragraph"/>
    <w:basedOn w:val="Normal"/>
    <w:uiPriority w:val="34"/>
    <w:qFormat/>
    <w:rsid w:val="0094507C"/>
    <w:pPr>
      <w:ind w:left="720"/>
      <w:contextualSpacing/>
    </w:pPr>
  </w:style>
</w:styles>
</file>

<file path=word/webSettings.xml><?xml version="1.0" encoding="utf-8"?>
<w:webSettings xmlns:r="http://schemas.openxmlformats.org/officeDocument/2006/relationships" xmlns:w="http://schemas.openxmlformats.org/wordprocessingml/2006/main">
  <w:divs>
    <w:div w:id="595292121">
      <w:bodyDiv w:val="1"/>
      <w:marLeft w:val="0"/>
      <w:marRight w:val="0"/>
      <w:marTop w:val="0"/>
      <w:marBottom w:val="0"/>
      <w:divBdr>
        <w:top w:val="none" w:sz="0" w:space="0" w:color="auto"/>
        <w:left w:val="none" w:sz="0" w:space="0" w:color="auto"/>
        <w:bottom w:val="none" w:sz="0" w:space="0" w:color="auto"/>
        <w:right w:val="none" w:sz="0" w:space="0" w:color="auto"/>
      </w:divBdr>
      <w:divsChild>
        <w:div w:id="264387020">
          <w:marLeft w:val="0"/>
          <w:marRight w:val="0"/>
          <w:marTop w:val="0"/>
          <w:marBottom w:val="0"/>
          <w:divBdr>
            <w:top w:val="none" w:sz="0" w:space="0" w:color="auto"/>
            <w:left w:val="none" w:sz="0" w:space="0" w:color="auto"/>
            <w:bottom w:val="none" w:sz="0" w:space="0" w:color="auto"/>
            <w:right w:val="none" w:sz="0" w:space="0" w:color="auto"/>
          </w:divBdr>
        </w:div>
        <w:div w:id="1417677929">
          <w:marLeft w:val="0"/>
          <w:marRight w:val="0"/>
          <w:marTop w:val="0"/>
          <w:marBottom w:val="0"/>
          <w:divBdr>
            <w:top w:val="none" w:sz="0" w:space="0" w:color="auto"/>
            <w:left w:val="none" w:sz="0" w:space="0" w:color="auto"/>
            <w:bottom w:val="none" w:sz="0" w:space="0" w:color="auto"/>
            <w:right w:val="none" w:sz="0" w:space="0" w:color="auto"/>
          </w:divBdr>
        </w:div>
      </w:divsChild>
    </w:div>
    <w:div w:id="1956591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1</Pages>
  <Words>299</Words>
  <Characters>1710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BLACK EDITION - tum0r</Company>
  <LinksUpToDate>false</LinksUpToDate>
  <CharactersWithSpaces>2005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Rosie</dc:creator>
  <cp:lastModifiedBy>Rosie</cp:lastModifiedBy>
  <cp:revision>6</cp:revision>
  <dcterms:created xsi:type="dcterms:W3CDTF">2014-11-10T10:12:00Z</dcterms:created>
  <dcterms:modified xsi:type="dcterms:W3CDTF">2014-11-12T10:09:00Z</dcterms:modified>
</cp:coreProperties>
</file>